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89" w:rsidRDefault="002E5589" w:rsidP="002E558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Министерство здравоохранения Российской Федерации</w:t>
      </w:r>
    </w:p>
    <w:p w:rsidR="002E5589" w:rsidRDefault="002E5589" w:rsidP="002E558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федеральное государственное </w:t>
      </w:r>
      <w:proofErr w:type="gramStart"/>
      <w:r>
        <w:rPr>
          <w:b/>
          <w:color w:val="000000"/>
          <w:sz w:val="22"/>
          <w:szCs w:val="22"/>
        </w:rPr>
        <w:t>бюджетное  учреждение</w:t>
      </w:r>
      <w:proofErr w:type="gramEnd"/>
      <w:r>
        <w:rPr>
          <w:b/>
          <w:color w:val="000000"/>
          <w:sz w:val="22"/>
          <w:szCs w:val="22"/>
        </w:rPr>
        <w:t xml:space="preserve"> </w:t>
      </w:r>
    </w:p>
    <w:p w:rsidR="002E5589" w:rsidRDefault="002E5589" w:rsidP="002E558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«Научный центр экспертизы средств медицинского применения»</w:t>
      </w:r>
    </w:p>
    <w:p w:rsidR="002E5589" w:rsidRDefault="002E5589" w:rsidP="002E558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E5589" w:rsidRDefault="002E5589" w:rsidP="002E55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ЦЕНТР ОБРАЗОВАТЕЛЬНЫХ ПРОГРАММ </w:t>
      </w:r>
    </w:p>
    <w:p w:rsidR="002E5589" w:rsidRDefault="002E5589" w:rsidP="002E5589">
      <w:pPr>
        <w:pStyle w:val="a3"/>
        <w:ind w:firstLine="0"/>
      </w:pPr>
    </w:p>
    <w:p w:rsidR="002E5589" w:rsidRDefault="002E5589" w:rsidP="002E5589">
      <w:pPr>
        <w:pStyle w:val="a3"/>
        <w:ind w:firstLine="360"/>
        <w:rPr>
          <w:b/>
          <w:bCs/>
          <w:color w:val="FF0000"/>
        </w:rPr>
      </w:pPr>
      <w:r>
        <w:t xml:space="preserve">ФГБУ «НЦЭСМП» </w:t>
      </w:r>
      <w:r w:rsidRPr="00FF7076">
        <w:t>Минздрав</w:t>
      </w:r>
      <w:r>
        <w:t xml:space="preserve">а </w:t>
      </w:r>
      <w:r w:rsidRPr="00FF7076">
        <w:t>России</w:t>
      </w:r>
      <w:r w:rsidRPr="00BA3213">
        <w:t xml:space="preserve"> информирует о проведении</w:t>
      </w:r>
      <w:r w:rsidR="0014391D">
        <w:t xml:space="preserve"> </w:t>
      </w:r>
      <w:r w:rsidR="00DE3302" w:rsidRPr="00697374">
        <w:rPr>
          <w:b/>
          <w:color w:val="FF0000"/>
        </w:rPr>
        <w:t>в дистанционном формате</w:t>
      </w:r>
      <w:r w:rsidR="00DE3302" w:rsidRPr="0014391D">
        <w:rPr>
          <w:b/>
        </w:rPr>
        <w:t xml:space="preserve"> </w:t>
      </w:r>
      <w:r w:rsidR="004C2A0A" w:rsidRPr="0014391D">
        <w:t>п</w:t>
      </w:r>
      <w:r w:rsidR="004C2A0A">
        <w:t xml:space="preserve">рограммы </w:t>
      </w:r>
      <w:r w:rsidR="004C2A0A" w:rsidRPr="00BA3213">
        <w:t>повышения</w:t>
      </w:r>
      <w:r>
        <w:t xml:space="preserve"> квалификации</w:t>
      </w:r>
      <w:r w:rsidRPr="00BA3213">
        <w:t xml:space="preserve"> </w:t>
      </w:r>
      <w:r w:rsidRPr="00BA3213">
        <w:rPr>
          <w:b/>
          <w:bCs/>
        </w:rPr>
        <w:t>«</w:t>
      </w:r>
      <w:r>
        <w:rPr>
          <w:b/>
          <w:bCs/>
        </w:rPr>
        <w:t>Экспертиза и рег</w:t>
      </w:r>
      <w:r w:rsidR="007A26BD">
        <w:rPr>
          <w:b/>
          <w:bCs/>
        </w:rPr>
        <w:t xml:space="preserve">истрация лекарственных </w:t>
      </w:r>
      <w:r w:rsidR="00B269D5">
        <w:rPr>
          <w:b/>
          <w:bCs/>
        </w:rPr>
        <w:t>средств»</w:t>
      </w:r>
      <w:r w:rsidR="002D6ABC" w:rsidRPr="002D6ABC">
        <w:rPr>
          <w:b/>
          <w:bCs/>
          <w:color w:val="FF0000"/>
        </w:rPr>
        <w:t xml:space="preserve"> </w:t>
      </w:r>
      <w:r w:rsidR="002D6ABC" w:rsidRPr="00697374">
        <w:rPr>
          <w:b/>
          <w:bCs/>
          <w:color w:val="FF0000"/>
        </w:rPr>
        <w:t>(онлайн подключение с</w:t>
      </w:r>
      <w:r w:rsidR="004C2A0A">
        <w:rPr>
          <w:b/>
          <w:bCs/>
          <w:color w:val="FF0000"/>
        </w:rPr>
        <w:t xml:space="preserve"> 0</w:t>
      </w:r>
      <w:r w:rsidR="00DB70EE">
        <w:rPr>
          <w:b/>
          <w:bCs/>
          <w:color w:val="FF0000"/>
        </w:rPr>
        <w:t xml:space="preserve">2 </w:t>
      </w:r>
      <w:r w:rsidR="004C2A0A">
        <w:rPr>
          <w:b/>
          <w:bCs/>
          <w:color w:val="FF0000"/>
        </w:rPr>
        <w:t>по 0</w:t>
      </w:r>
      <w:r w:rsidR="00DB70EE">
        <w:rPr>
          <w:b/>
          <w:bCs/>
          <w:color w:val="FF0000"/>
        </w:rPr>
        <w:t>4</w:t>
      </w:r>
      <w:r w:rsidR="004C2A0A">
        <w:rPr>
          <w:b/>
          <w:bCs/>
          <w:color w:val="FF0000"/>
        </w:rPr>
        <w:t xml:space="preserve"> июля </w:t>
      </w:r>
      <w:r w:rsidR="002D6ABC">
        <w:rPr>
          <w:b/>
          <w:bCs/>
          <w:color w:val="FF0000"/>
        </w:rPr>
        <w:t>202</w:t>
      </w:r>
      <w:r w:rsidR="00DB70EE">
        <w:rPr>
          <w:b/>
          <w:bCs/>
          <w:color w:val="FF0000"/>
        </w:rPr>
        <w:t>4</w:t>
      </w:r>
      <w:r w:rsidR="002D6ABC" w:rsidRPr="00697374">
        <w:rPr>
          <w:b/>
          <w:bCs/>
          <w:color w:val="FF0000"/>
        </w:rPr>
        <w:t xml:space="preserve"> г.</w:t>
      </w:r>
      <w:r w:rsidR="002D6ABC" w:rsidRPr="00697374">
        <w:rPr>
          <w:b/>
          <w:color w:val="FF0000"/>
        </w:rPr>
        <w:t xml:space="preserve">) </w:t>
      </w:r>
      <w:r w:rsidR="002D6ABC">
        <w:rPr>
          <w:bCs/>
          <w:color w:val="FF0000"/>
        </w:rPr>
        <w:t xml:space="preserve"> </w:t>
      </w:r>
      <w:r w:rsidR="002D6ABC" w:rsidRPr="00BA7BEC">
        <w:rPr>
          <w:b/>
          <w:bCs/>
          <w:color w:val="FF0000"/>
        </w:rPr>
        <w:t xml:space="preserve">на платформе </w:t>
      </w:r>
      <w:r w:rsidR="002D6ABC" w:rsidRPr="00BA7BEC">
        <w:rPr>
          <w:b/>
          <w:bCs/>
          <w:color w:val="FF0000"/>
          <w:lang w:val="en-US"/>
        </w:rPr>
        <w:t>webinar</w:t>
      </w:r>
      <w:r w:rsidR="002D6ABC" w:rsidRPr="00E849AA">
        <w:rPr>
          <w:b/>
          <w:bCs/>
          <w:color w:val="FF0000"/>
        </w:rPr>
        <w:t>.</w:t>
      </w:r>
      <w:proofErr w:type="spellStart"/>
      <w:r w:rsidR="002D6ABC" w:rsidRPr="00BA7BEC">
        <w:rPr>
          <w:b/>
          <w:bCs/>
          <w:color w:val="FF0000"/>
          <w:lang w:val="en-US"/>
        </w:rPr>
        <w:t>ru</w:t>
      </w:r>
      <w:proofErr w:type="spellEnd"/>
    </w:p>
    <w:p w:rsidR="002D6ABC" w:rsidRPr="002D6ABC" w:rsidRDefault="002D6ABC" w:rsidP="002E5589">
      <w:pPr>
        <w:pStyle w:val="a3"/>
        <w:ind w:firstLine="360"/>
        <w:rPr>
          <w:b/>
          <w:bCs/>
          <w:color w:val="FF0000"/>
        </w:rPr>
      </w:pPr>
    </w:p>
    <w:p w:rsidR="002E5589" w:rsidRDefault="002E5589" w:rsidP="002E5589">
      <w:pPr>
        <w:pStyle w:val="2"/>
        <w:spacing w:line="240" w:lineRule="auto"/>
        <w:ind w:left="0"/>
        <w:jc w:val="both"/>
      </w:pPr>
      <w:r w:rsidRPr="005D56E5">
        <w:rPr>
          <w:b/>
        </w:rPr>
        <w:t xml:space="preserve">К началу </w:t>
      </w:r>
      <w:r>
        <w:rPr>
          <w:b/>
        </w:rPr>
        <w:t xml:space="preserve">очной </w:t>
      </w:r>
      <w:r w:rsidR="004C2A0A">
        <w:rPr>
          <w:b/>
        </w:rPr>
        <w:t>части программы</w:t>
      </w:r>
      <w:r>
        <w:rPr>
          <w:b/>
        </w:rPr>
        <w:t xml:space="preserve"> повышения квалификации  </w:t>
      </w:r>
      <w:r w:rsidRPr="005D56E5">
        <w:rPr>
          <w:b/>
        </w:rPr>
        <w:t xml:space="preserve"> слушатели </w:t>
      </w:r>
      <w:r>
        <w:rPr>
          <w:b/>
        </w:rPr>
        <w:t xml:space="preserve">должны </w:t>
      </w:r>
      <w:r w:rsidR="00451A5A">
        <w:rPr>
          <w:b/>
        </w:rPr>
        <w:t xml:space="preserve">представить </w:t>
      </w:r>
      <w:r w:rsidR="00451A5A" w:rsidRPr="005D56E5">
        <w:rPr>
          <w:b/>
        </w:rPr>
        <w:t>копии</w:t>
      </w:r>
      <w:r w:rsidRPr="005D56E5">
        <w:rPr>
          <w:b/>
        </w:rPr>
        <w:t xml:space="preserve"> следующих документов</w:t>
      </w:r>
      <w:r>
        <w:t xml:space="preserve">: </w:t>
      </w:r>
    </w:p>
    <w:p w:rsidR="002E5589" w:rsidRPr="00CD2CFD" w:rsidRDefault="002E5589" w:rsidP="002E5589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</w:pPr>
      <w:proofErr w:type="gramStart"/>
      <w:r w:rsidRPr="00CD2CFD">
        <w:t>Паспорт</w:t>
      </w:r>
      <w:r>
        <w:t xml:space="preserve">  (</w:t>
      </w:r>
      <w:proofErr w:type="gramEnd"/>
      <w:r>
        <w:t>первая страница и прописка)</w:t>
      </w:r>
    </w:p>
    <w:p w:rsidR="002E5589" w:rsidRPr="00695158" w:rsidRDefault="002E5589" w:rsidP="002E5589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b/>
        </w:rPr>
      </w:pPr>
      <w:r w:rsidRPr="00CD2CFD">
        <w:t>Диплом о</w:t>
      </w:r>
      <w:r>
        <w:t xml:space="preserve"> профильном</w:t>
      </w:r>
      <w:r w:rsidRPr="00CD2CFD">
        <w:t xml:space="preserve"> высшем </w:t>
      </w:r>
      <w:r w:rsidRPr="00695158">
        <w:rPr>
          <w:b/>
        </w:rPr>
        <w:t>(медицинском, фармацевтическом, биологическом, химическом</w:t>
      </w:r>
      <w:r w:rsidRPr="009C6EB4">
        <w:rPr>
          <w:b/>
        </w:rPr>
        <w:t>,</w:t>
      </w:r>
      <w:r w:rsidRPr="00695158">
        <w:rPr>
          <w:b/>
        </w:rPr>
        <w:t xml:space="preserve"> </w:t>
      </w:r>
      <w:r>
        <w:rPr>
          <w:b/>
        </w:rPr>
        <w:t>химико-</w:t>
      </w:r>
      <w:r w:rsidRPr="00695158">
        <w:rPr>
          <w:b/>
        </w:rPr>
        <w:t>техническом</w:t>
      </w:r>
      <w:r w:rsidRPr="009C6EB4">
        <w:rPr>
          <w:b/>
        </w:rPr>
        <w:t xml:space="preserve"> </w:t>
      </w:r>
      <w:r>
        <w:rPr>
          <w:b/>
        </w:rPr>
        <w:t>и биотехнологическом</w:t>
      </w:r>
      <w:r w:rsidRPr="00695158">
        <w:rPr>
          <w:b/>
        </w:rPr>
        <w:t xml:space="preserve">) </w:t>
      </w:r>
      <w:r w:rsidRPr="00CD2CFD">
        <w:t>образовании</w:t>
      </w:r>
    </w:p>
    <w:p w:rsidR="002E5589" w:rsidRPr="00CD2CFD" w:rsidRDefault="002E5589" w:rsidP="002E5589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</w:pPr>
      <w:r w:rsidRPr="00CD2CFD">
        <w:t>Свидетельство о браке (если менялась фамилия)</w:t>
      </w:r>
    </w:p>
    <w:p w:rsidR="002E5589" w:rsidRDefault="00386142" w:rsidP="002E5589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</w:pPr>
      <w:r>
        <w:t>Заполненную анкету (</w:t>
      </w:r>
      <w:r w:rsidR="002E5589" w:rsidRPr="00CD2CFD">
        <w:t xml:space="preserve">Карточка </w:t>
      </w:r>
      <w:r w:rsidR="002E5589">
        <w:t>слушателя</w:t>
      </w:r>
      <w:r w:rsidR="002E5589" w:rsidRPr="00CD2CFD">
        <w:t>»)</w:t>
      </w:r>
    </w:p>
    <w:p w:rsidR="002E5589" w:rsidRDefault="002E5589" w:rsidP="002E5589">
      <w:pPr>
        <w:pStyle w:val="2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</w:pPr>
      <w:proofErr w:type="gramStart"/>
      <w:r>
        <w:t>Реферат  (</w:t>
      </w:r>
      <w:proofErr w:type="gramEnd"/>
      <w:r>
        <w:t xml:space="preserve">по одной из предложенных тем) (14 шрифт, </w:t>
      </w:r>
      <w:r>
        <w:rPr>
          <w:lang w:val="en-US"/>
        </w:rPr>
        <w:t>Times</w:t>
      </w:r>
      <w:r w:rsidRPr="00331807">
        <w:t xml:space="preserve"> </w:t>
      </w:r>
      <w:r>
        <w:rPr>
          <w:lang w:val="en-US"/>
        </w:rPr>
        <w:t>New</w:t>
      </w:r>
      <w:r w:rsidRPr="00331807">
        <w:t xml:space="preserve"> </w:t>
      </w:r>
      <w:r>
        <w:rPr>
          <w:lang w:val="en-US"/>
        </w:rPr>
        <w:t>Roman</w:t>
      </w:r>
      <w:r>
        <w:t xml:space="preserve">, полуторный отступ, 12-15 стр.)  В </w:t>
      </w:r>
      <w:bookmarkStart w:id="0" w:name="_GoBack"/>
      <w:bookmarkEnd w:id="0"/>
      <w:r w:rsidR="00451A5A">
        <w:t>реферат ДОЛЖНО</w:t>
      </w:r>
      <w:r>
        <w:rPr>
          <w:b/>
        </w:rPr>
        <w:t xml:space="preserve"> </w:t>
      </w:r>
      <w:proofErr w:type="gramStart"/>
      <w:r>
        <w:rPr>
          <w:b/>
        </w:rPr>
        <w:t>ВХОДИТЬ:</w:t>
      </w:r>
      <w:r>
        <w:t xml:space="preserve">  </w:t>
      </w:r>
      <w:r>
        <w:rPr>
          <w:b/>
        </w:rPr>
        <w:t>содержание</w:t>
      </w:r>
      <w:proofErr w:type="gramEnd"/>
      <w:r>
        <w:rPr>
          <w:b/>
        </w:rPr>
        <w:t>,</w:t>
      </w:r>
      <w:r>
        <w:t xml:space="preserve"> </w:t>
      </w:r>
      <w:r>
        <w:rPr>
          <w:b/>
        </w:rPr>
        <w:t>введение, основная часть, заключение, список литературы (не менее 8-10 источников).</w:t>
      </w:r>
    </w:p>
    <w:p w:rsidR="002E5589" w:rsidRDefault="002E5589" w:rsidP="002E5589">
      <w:pPr>
        <w:pStyle w:val="a5"/>
        <w:ind w:left="360"/>
        <w:jc w:val="left"/>
        <w:rPr>
          <w:sz w:val="24"/>
        </w:rPr>
      </w:pPr>
    </w:p>
    <w:p w:rsidR="002E5589" w:rsidRPr="00E25CCB" w:rsidRDefault="002E5589" w:rsidP="002E5589">
      <w:pPr>
        <w:pStyle w:val="a3"/>
        <w:ind w:left="720" w:firstLine="0"/>
      </w:pPr>
    </w:p>
    <w:p w:rsidR="002E5589" w:rsidRDefault="002E5589" w:rsidP="002E5589">
      <w:pPr>
        <w:pStyle w:val="a3"/>
        <w:ind w:firstLine="360"/>
      </w:pPr>
      <w:r w:rsidRPr="006517D1">
        <w:t xml:space="preserve">По окончании </w:t>
      </w:r>
      <w:proofErr w:type="gramStart"/>
      <w:r>
        <w:t xml:space="preserve">программы </w:t>
      </w:r>
      <w:r w:rsidRPr="006517D1">
        <w:t xml:space="preserve"> слушателям</w:t>
      </w:r>
      <w:proofErr w:type="gramEnd"/>
      <w:r w:rsidRPr="006517D1">
        <w:t>, успешно выполнившим учебную программу</w:t>
      </w:r>
      <w:r>
        <w:t>,</w:t>
      </w:r>
      <w:r w:rsidRPr="006517D1">
        <w:t xml:space="preserve"> вручается </w:t>
      </w:r>
      <w:r>
        <w:t xml:space="preserve">удостоверение о повышения квалификации </w:t>
      </w:r>
      <w:r w:rsidRPr="002B03A3">
        <w:t xml:space="preserve"> </w:t>
      </w:r>
    </w:p>
    <w:p w:rsidR="002E5589" w:rsidRDefault="002E5589" w:rsidP="002E5589">
      <w:pPr>
        <w:pStyle w:val="a7"/>
        <w:jc w:val="both"/>
        <w:rPr>
          <w:b/>
        </w:rPr>
      </w:pPr>
    </w:p>
    <w:p w:rsidR="002E5589" w:rsidRPr="002B03A3" w:rsidRDefault="002E5589" w:rsidP="002E5589">
      <w:pPr>
        <w:pStyle w:val="a7"/>
        <w:jc w:val="both"/>
        <w:rPr>
          <w:b/>
        </w:rPr>
      </w:pPr>
      <w:r w:rsidRPr="002B03A3">
        <w:rPr>
          <w:b/>
        </w:rPr>
        <w:t>Дополнительная информация (</w:t>
      </w:r>
      <w:r w:rsidRPr="002B03A3">
        <w:t xml:space="preserve">форма заявки, «Карточка </w:t>
      </w:r>
      <w:r>
        <w:t>слушателя</w:t>
      </w:r>
      <w:r w:rsidRPr="002B03A3">
        <w:t xml:space="preserve">», список </w:t>
      </w:r>
      <w:r>
        <w:t>тем для рефератов</w:t>
      </w:r>
      <w:r w:rsidRPr="002B03A3">
        <w:t xml:space="preserve">, </w:t>
      </w:r>
      <w:proofErr w:type="gramStart"/>
      <w:r w:rsidRPr="002B03A3">
        <w:t>программа</w:t>
      </w:r>
      <w:r w:rsidRPr="002B03A3">
        <w:rPr>
          <w:b/>
        </w:rPr>
        <w:t>)  размещена</w:t>
      </w:r>
      <w:proofErr w:type="gramEnd"/>
      <w:r w:rsidRPr="002B03A3">
        <w:rPr>
          <w:b/>
        </w:rPr>
        <w:t xml:space="preserve"> на сайте </w:t>
      </w:r>
      <w:hyperlink r:id="rId7" w:history="1">
        <w:r w:rsidRPr="002B03A3">
          <w:rPr>
            <w:rStyle w:val="a9"/>
            <w:b/>
            <w:lang w:val="en-US"/>
          </w:rPr>
          <w:t>www</w:t>
        </w:r>
        <w:r w:rsidRPr="002B03A3">
          <w:rPr>
            <w:rStyle w:val="a9"/>
            <w:b/>
          </w:rPr>
          <w:t>.</w:t>
        </w:r>
        <w:proofErr w:type="spellStart"/>
        <w:r w:rsidRPr="002B03A3">
          <w:rPr>
            <w:rStyle w:val="a9"/>
            <w:b/>
            <w:lang w:val="en-US"/>
          </w:rPr>
          <w:t>regmed</w:t>
        </w:r>
        <w:proofErr w:type="spellEnd"/>
        <w:r w:rsidRPr="002B03A3">
          <w:rPr>
            <w:rStyle w:val="a9"/>
            <w:b/>
          </w:rPr>
          <w:t>.</w:t>
        </w:r>
        <w:proofErr w:type="spellStart"/>
        <w:r w:rsidRPr="002B03A3">
          <w:rPr>
            <w:rStyle w:val="a9"/>
            <w:b/>
            <w:lang w:val="en-US"/>
          </w:rPr>
          <w:t>ru</w:t>
        </w:r>
        <w:proofErr w:type="spellEnd"/>
      </w:hyperlink>
    </w:p>
    <w:p w:rsidR="002E5589" w:rsidRPr="002B0894" w:rsidRDefault="002E5589" w:rsidP="002E5589">
      <w:pPr>
        <w:pStyle w:val="a7"/>
        <w:rPr>
          <w:b/>
        </w:rPr>
      </w:pPr>
      <w:r w:rsidRPr="0026736E">
        <w:rPr>
          <w:b/>
        </w:rPr>
        <w:t>Стоимость участия одного слушателя –</w:t>
      </w:r>
      <w:proofErr w:type="gramStart"/>
      <w:r w:rsidR="001A6109">
        <w:rPr>
          <w:b/>
          <w:bCs/>
          <w:iCs/>
        </w:rPr>
        <w:t>7</w:t>
      </w:r>
      <w:r>
        <w:rPr>
          <w:b/>
          <w:bCs/>
          <w:iCs/>
        </w:rPr>
        <w:t>4</w:t>
      </w:r>
      <w:r w:rsidRPr="0026736E">
        <w:rPr>
          <w:b/>
          <w:bCs/>
          <w:iCs/>
        </w:rPr>
        <w:t xml:space="preserve">500  </w:t>
      </w:r>
      <w:r w:rsidRPr="0026736E">
        <w:rPr>
          <w:b/>
        </w:rPr>
        <w:t>руб.</w:t>
      </w:r>
      <w:proofErr w:type="gramEnd"/>
      <w:r w:rsidRPr="0026736E">
        <w:rPr>
          <w:b/>
        </w:rPr>
        <w:t xml:space="preserve"> (</w:t>
      </w:r>
      <w:r>
        <w:rPr>
          <w:b/>
        </w:rPr>
        <w:t xml:space="preserve">не облагается </w:t>
      </w:r>
      <w:r w:rsidRPr="0026736E">
        <w:rPr>
          <w:b/>
        </w:rPr>
        <w:t xml:space="preserve">НДС)    </w:t>
      </w:r>
    </w:p>
    <w:p w:rsidR="002E5589" w:rsidRPr="00754911" w:rsidRDefault="002E5589" w:rsidP="002E5589">
      <w:pPr>
        <w:pStyle w:val="a7"/>
        <w:rPr>
          <w:b/>
        </w:rPr>
      </w:pPr>
      <w:r w:rsidRPr="00754911">
        <w:rPr>
          <w:b/>
        </w:rPr>
        <w:t>Прием заявок и подробная информация:</w:t>
      </w:r>
    </w:p>
    <w:p w:rsidR="002E5589" w:rsidRPr="002B0894" w:rsidRDefault="002E5589" w:rsidP="002E5589">
      <w:pPr>
        <w:rPr>
          <w:lang w:val="en-US"/>
        </w:rPr>
      </w:pPr>
      <w:proofErr w:type="gramStart"/>
      <w:r w:rsidRPr="002B0894">
        <w:rPr>
          <w:lang w:val="en-US"/>
        </w:rPr>
        <w:t>8</w:t>
      </w:r>
      <w:proofErr w:type="gramEnd"/>
      <w:r w:rsidRPr="002B0894">
        <w:rPr>
          <w:lang w:val="en-US"/>
        </w:rPr>
        <w:t xml:space="preserve"> (495) 625-43-80 E</w:t>
      </w:r>
      <w:r w:rsidRPr="008453E1">
        <w:rPr>
          <w:b/>
          <w:lang w:val="de-DE"/>
        </w:rPr>
        <w:t xml:space="preserve">-mail: </w:t>
      </w:r>
      <w:hyperlink r:id="rId8" w:history="1">
        <w:r w:rsidRPr="008F7D79">
          <w:rPr>
            <w:rStyle w:val="a9"/>
            <w:b/>
            <w:lang w:val="de-DE"/>
          </w:rPr>
          <w:t>karapetyan@</w:t>
        </w:r>
        <w:r w:rsidRPr="008F7D79">
          <w:rPr>
            <w:rStyle w:val="a9"/>
            <w:b/>
            <w:lang w:val="en-US"/>
          </w:rPr>
          <w:t>exp</w:t>
        </w:r>
        <w:r w:rsidRPr="008F7D79">
          <w:rPr>
            <w:rStyle w:val="a9"/>
            <w:b/>
            <w:lang w:val="de-DE"/>
          </w:rPr>
          <w:t>med.ru</w:t>
        </w:r>
      </w:hyperlink>
      <w:r>
        <w:rPr>
          <w:b/>
          <w:color w:val="0000FF"/>
          <w:u w:val="single"/>
          <w:lang w:val="de-DE"/>
        </w:rPr>
        <w:t xml:space="preserve"> </w:t>
      </w:r>
      <w:r w:rsidRPr="00F840DA">
        <w:rPr>
          <w:b/>
          <w:u w:val="single"/>
        </w:rPr>
        <w:t>и</w:t>
      </w:r>
      <w:r w:rsidRPr="00F840DA">
        <w:rPr>
          <w:b/>
          <w:u w:val="single"/>
          <w:lang w:val="en-US"/>
        </w:rPr>
        <w:t xml:space="preserve"> </w:t>
      </w:r>
      <w:r w:rsidRPr="002B0894">
        <w:rPr>
          <w:rStyle w:val="portal-headlinelogin"/>
          <w:b/>
          <w:u w:val="single"/>
          <w:lang w:val="en-US"/>
        </w:rPr>
        <w:t>uchebnyycentr@list.ru</w:t>
      </w:r>
    </w:p>
    <w:p w:rsidR="0086133B" w:rsidRPr="002E5589" w:rsidRDefault="0086133B">
      <w:pPr>
        <w:rPr>
          <w:lang w:val="en-US"/>
        </w:rPr>
      </w:pPr>
    </w:p>
    <w:sectPr w:rsidR="0086133B" w:rsidRPr="002E5589" w:rsidSect="00575D0A">
      <w:headerReference w:type="default" r:id="rId9"/>
      <w:pgSz w:w="11906" w:h="16838"/>
      <w:pgMar w:top="863" w:right="707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E1" w:rsidRDefault="001444E1" w:rsidP="00AA1161">
      <w:r>
        <w:separator/>
      </w:r>
    </w:p>
  </w:endnote>
  <w:endnote w:type="continuationSeparator" w:id="0">
    <w:p w:rsidR="001444E1" w:rsidRDefault="001444E1" w:rsidP="00AA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E1" w:rsidRDefault="001444E1" w:rsidP="00AA1161">
      <w:r>
        <w:separator/>
      </w:r>
    </w:p>
  </w:footnote>
  <w:footnote w:type="continuationSeparator" w:id="0">
    <w:p w:rsidR="001444E1" w:rsidRDefault="001444E1" w:rsidP="00AA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336"/>
      <w:gridCol w:w="1373"/>
    </w:tblGrid>
    <w:tr w:rsidR="00575D0A" w:rsidRPr="00575D0A" w:rsidTr="008C146F">
      <w:trPr>
        <w:trHeight w:val="420"/>
      </w:trPr>
      <w:tc>
        <w:tcPr>
          <w:tcW w:w="8336" w:type="dxa"/>
          <w:tcBorders>
            <w:bottom w:val="single" w:sz="4" w:space="0" w:color="auto"/>
          </w:tcBorders>
          <w:vAlign w:val="center"/>
        </w:tcPr>
        <w:p w:rsidR="00575D0A" w:rsidRPr="00575D0A" w:rsidRDefault="002E5589" w:rsidP="00575D0A">
          <w:pPr>
            <w:rPr>
              <w:rFonts w:ascii="Arial Rounded MT Bold" w:hAnsi="Arial Rounded MT Bold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Обращение</w:t>
          </w:r>
          <w:r w:rsidRPr="00575D0A">
            <w:rPr>
              <w:rFonts w:ascii="Arial Rounded MT Bold" w:hAnsi="Arial Rounded MT Bold" w:cs="Arial"/>
              <w:sz w:val="18"/>
              <w:szCs w:val="18"/>
            </w:rPr>
            <w:t xml:space="preserve"> </w:t>
          </w:r>
        </w:p>
      </w:tc>
      <w:tc>
        <w:tcPr>
          <w:tcW w:w="1373" w:type="dxa"/>
          <w:tcBorders>
            <w:bottom w:val="single" w:sz="4" w:space="0" w:color="auto"/>
          </w:tcBorders>
          <w:vAlign w:val="center"/>
        </w:tcPr>
        <w:p w:rsidR="00575D0A" w:rsidRPr="00575D0A" w:rsidRDefault="001444E1" w:rsidP="003E1F36">
          <w:pPr>
            <w:rPr>
              <w:rFonts w:ascii="Arial Rounded MT Bold" w:hAnsi="Arial Rounded MT Bold"/>
              <w:noProof/>
              <w:sz w:val="18"/>
              <w:szCs w:val="18"/>
            </w:rPr>
          </w:pPr>
        </w:p>
        <w:p w:rsidR="00575D0A" w:rsidRPr="00575D0A" w:rsidRDefault="001444E1" w:rsidP="003E1F36">
          <w:pPr>
            <w:rPr>
              <w:rFonts w:ascii="Arial Rounded MT Bold" w:hAnsi="Arial Rounded MT Bold"/>
              <w:noProof/>
              <w:sz w:val="18"/>
              <w:szCs w:val="18"/>
            </w:rPr>
          </w:pPr>
        </w:p>
        <w:p w:rsidR="00575D0A" w:rsidRPr="00575D0A" w:rsidRDefault="001444E1" w:rsidP="003E1F36">
          <w:pPr>
            <w:rPr>
              <w:rFonts w:ascii="Arial Rounded MT Bold" w:hAnsi="Arial Rounded MT Bold" w:cs="Arial"/>
              <w:sz w:val="18"/>
              <w:szCs w:val="18"/>
            </w:rPr>
          </w:pPr>
        </w:p>
      </w:tc>
    </w:tr>
  </w:tbl>
  <w:p w:rsidR="002C2332" w:rsidRPr="00575D0A" w:rsidRDefault="001444E1">
    <w:pPr>
      <w:pStyle w:val="aa"/>
      <w:rPr>
        <w:rFonts w:ascii="Arial Rounded MT Bold" w:hAnsi="Arial Rounded MT 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052D"/>
    <w:multiLevelType w:val="hybridMultilevel"/>
    <w:tmpl w:val="A940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589"/>
    <w:rsid w:val="00034254"/>
    <w:rsid w:val="00052386"/>
    <w:rsid w:val="0006343B"/>
    <w:rsid w:val="00130AE0"/>
    <w:rsid w:val="0014391D"/>
    <w:rsid w:val="001444E1"/>
    <w:rsid w:val="001A6109"/>
    <w:rsid w:val="002D6ABC"/>
    <w:rsid w:val="002E5589"/>
    <w:rsid w:val="002F7FB0"/>
    <w:rsid w:val="00386142"/>
    <w:rsid w:val="00451A5A"/>
    <w:rsid w:val="00493E98"/>
    <w:rsid w:val="004C2A0A"/>
    <w:rsid w:val="00560E45"/>
    <w:rsid w:val="005E3055"/>
    <w:rsid w:val="00645053"/>
    <w:rsid w:val="00661F88"/>
    <w:rsid w:val="007A26BD"/>
    <w:rsid w:val="007B3BA1"/>
    <w:rsid w:val="007B4F09"/>
    <w:rsid w:val="007C788A"/>
    <w:rsid w:val="0086133B"/>
    <w:rsid w:val="00931B02"/>
    <w:rsid w:val="009C7D77"/>
    <w:rsid w:val="00A85654"/>
    <w:rsid w:val="00AA1161"/>
    <w:rsid w:val="00AC295F"/>
    <w:rsid w:val="00B269D5"/>
    <w:rsid w:val="00B677EC"/>
    <w:rsid w:val="00CA2BD8"/>
    <w:rsid w:val="00CB59DE"/>
    <w:rsid w:val="00DB22A2"/>
    <w:rsid w:val="00DB70EE"/>
    <w:rsid w:val="00DE3302"/>
    <w:rsid w:val="00EB3416"/>
    <w:rsid w:val="00F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0EFDF-5684-4939-B508-CB3E117F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58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2E55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2E5589"/>
    <w:pPr>
      <w:jc w:val="center"/>
    </w:pPr>
    <w:rPr>
      <w:b/>
      <w:bCs/>
      <w:sz w:val="30"/>
    </w:rPr>
  </w:style>
  <w:style w:type="character" w:customStyle="1" w:styleId="a6">
    <w:name w:val="Название Знак"/>
    <w:basedOn w:val="a0"/>
    <w:link w:val="a5"/>
    <w:rsid w:val="002E5589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7">
    <w:name w:val="Body Text"/>
    <w:basedOn w:val="a"/>
    <w:link w:val="a8"/>
    <w:rsid w:val="002E5589"/>
    <w:pPr>
      <w:spacing w:after="120"/>
    </w:pPr>
  </w:style>
  <w:style w:type="character" w:customStyle="1" w:styleId="a8">
    <w:name w:val="Основной текст Знак"/>
    <w:basedOn w:val="a0"/>
    <w:link w:val="a7"/>
    <w:rsid w:val="002E5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E5589"/>
    <w:rPr>
      <w:color w:val="0000FF"/>
      <w:u w:val="single"/>
    </w:rPr>
  </w:style>
  <w:style w:type="paragraph" w:styleId="2">
    <w:name w:val="Body Text Indent 2"/>
    <w:basedOn w:val="a"/>
    <w:link w:val="20"/>
    <w:rsid w:val="002E55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558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2E5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5589"/>
    <w:rPr>
      <w:rFonts w:ascii="Times New Roman" w:eastAsia="Times New Roman" w:hAnsi="Times New Roman" w:cs="Times New Roman"/>
      <w:sz w:val="24"/>
      <w:szCs w:val="24"/>
    </w:rPr>
  </w:style>
  <w:style w:type="character" w:customStyle="1" w:styleId="portal-headlinelogin">
    <w:name w:val="portal-headline__login"/>
    <w:basedOn w:val="a0"/>
    <w:rsid w:val="002E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petyan@exp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m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1323</Characters>
  <Application>Microsoft Office Word</Application>
  <DocSecurity>0</DocSecurity>
  <Lines>11</Lines>
  <Paragraphs>3</Paragraphs>
  <ScaleCrop>false</ScaleCrop>
  <Company>NCESPM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Karapetyan</dc:creator>
  <cp:keywords/>
  <dc:description/>
  <cp:lastModifiedBy>Карапетян Диана Гамлетовна</cp:lastModifiedBy>
  <cp:revision>28</cp:revision>
  <dcterms:created xsi:type="dcterms:W3CDTF">2020-04-13T06:29:00Z</dcterms:created>
  <dcterms:modified xsi:type="dcterms:W3CDTF">2024-04-23T08:33:00Z</dcterms:modified>
</cp:coreProperties>
</file>